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23" w:rsidRDefault="001A56BD" w:rsidP="001A56BD">
      <w:pPr>
        <w:jc w:val="center"/>
        <w:rPr>
          <w:b/>
        </w:rPr>
      </w:pPr>
      <w:r w:rsidRPr="001A56BD">
        <w:rPr>
          <w:b/>
        </w:rPr>
        <w:t>ELABORATION CAHIER DES CHARGES</w:t>
      </w:r>
    </w:p>
    <w:p w:rsidR="001A56BD" w:rsidRPr="001A56BD" w:rsidRDefault="001A56BD" w:rsidP="001A56BD">
      <w:bookmarkStart w:id="0" w:name="_GoBack"/>
      <w:bookmarkEnd w:id="0"/>
    </w:p>
    <w:p w:rsidR="001A56BD" w:rsidRPr="00480754" w:rsidRDefault="001A56BD" w:rsidP="001A56BD">
      <w:pPr>
        <w:jc w:val="both"/>
        <w:rPr>
          <w:u w:val="single"/>
        </w:rPr>
      </w:pPr>
      <w:r w:rsidRPr="00480754">
        <w:rPr>
          <w:u w:val="single"/>
        </w:rPr>
        <w:t>CRITERES D’ORGANISATION </w:t>
      </w:r>
      <w:r>
        <w:rPr>
          <w:u w:val="single"/>
        </w:rPr>
        <w:t>ET DE FONCTIONNEMENT</w:t>
      </w:r>
      <w:r w:rsidRPr="00480754">
        <w:rPr>
          <w:u w:val="single"/>
        </w:rPr>
        <w:t xml:space="preserve"> :</w:t>
      </w:r>
    </w:p>
    <w:p w:rsidR="001A56BD" w:rsidRDefault="001A56BD" w:rsidP="001A56BD">
      <w:pPr>
        <w:pStyle w:val="Paragraphedeliste"/>
        <w:numPr>
          <w:ilvl w:val="0"/>
          <w:numId w:val="1"/>
        </w:numPr>
        <w:jc w:val="both"/>
      </w:pPr>
      <w:r>
        <w:t>Couverture géographique : 2 sites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6BD" w:rsidTr="00FF13F5">
        <w:tc>
          <w:tcPr>
            <w:tcW w:w="4531" w:type="dxa"/>
          </w:tcPr>
          <w:p w:rsidR="001A56BD" w:rsidRDefault="001A56BD" w:rsidP="00FF13F5">
            <w:pPr>
              <w:jc w:val="center"/>
            </w:pPr>
            <w:r>
              <w:t>Site Ouest de l’ex Languedoc Roussillon</w:t>
            </w:r>
          </w:p>
        </w:tc>
        <w:tc>
          <w:tcPr>
            <w:tcW w:w="4531" w:type="dxa"/>
          </w:tcPr>
          <w:p w:rsidR="001A56BD" w:rsidRDefault="001A56BD" w:rsidP="00FF13F5">
            <w:pPr>
              <w:jc w:val="center"/>
            </w:pPr>
            <w:r>
              <w:t>Site Est de l’ex Languedoc Roussillon</w:t>
            </w:r>
          </w:p>
        </w:tc>
      </w:tr>
      <w:tr w:rsidR="001A56BD" w:rsidTr="00FF13F5">
        <w:tc>
          <w:tcPr>
            <w:tcW w:w="4531" w:type="dxa"/>
          </w:tcPr>
          <w:p w:rsidR="001A56BD" w:rsidRDefault="001A56BD" w:rsidP="00FF13F5">
            <w:pPr>
              <w:jc w:val="center"/>
            </w:pPr>
            <w:r>
              <w:t>11</w:t>
            </w:r>
          </w:p>
        </w:tc>
        <w:tc>
          <w:tcPr>
            <w:tcW w:w="4531" w:type="dxa"/>
          </w:tcPr>
          <w:p w:rsidR="001A56BD" w:rsidRDefault="001A56BD" w:rsidP="00FF13F5">
            <w:pPr>
              <w:jc w:val="center"/>
            </w:pPr>
            <w:r>
              <w:t>30</w:t>
            </w:r>
          </w:p>
        </w:tc>
      </w:tr>
      <w:tr w:rsidR="001A56BD" w:rsidTr="00FF13F5">
        <w:tc>
          <w:tcPr>
            <w:tcW w:w="4531" w:type="dxa"/>
          </w:tcPr>
          <w:p w:rsidR="001A56BD" w:rsidRDefault="001A56BD" w:rsidP="00FF13F5">
            <w:pPr>
              <w:jc w:val="center"/>
            </w:pPr>
            <w:r>
              <w:t>Ouest 34</w:t>
            </w:r>
          </w:p>
        </w:tc>
        <w:tc>
          <w:tcPr>
            <w:tcW w:w="4531" w:type="dxa"/>
          </w:tcPr>
          <w:p w:rsidR="001A56BD" w:rsidRDefault="001A56BD" w:rsidP="00FF13F5">
            <w:pPr>
              <w:jc w:val="center"/>
            </w:pPr>
            <w:r>
              <w:t>Est 34</w:t>
            </w:r>
          </w:p>
        </w:tc>
      </w:tr>
      <w:tr w:rsidR="001A56BD" w:rsidTr="00FF13F5">
        <w:tc>
          <w:tcPr>
            <w:tcW w:w="4531" w:type="dxa"/>
          </w:tcPr>
          <w:p w:rsidR="001A56BD" w:rsidRDefault="001A56BD" w:rsidP="00FF13F5">
            <w:pPr>
              <w:jc w:val="center"/>
            </w:pPr>
            <w:r>
              <w:t>66</w:t>
            </w:r>
          </w:p>
        </w:tc>
        <w:tc>
          <w:tcPr>
            <w:tcW w:w="4531" w:type="dxa"/>
          </w:tcPr>
          <w:p w:rsidR="001A56BD" w:rsidRDefault="001A56BD" w:rsidP="00FF13F5">
            <w:pPr>
              <w:jc w:val="center"/>
            </w:pPr>
            <w:r>
              <w:t>48</w:t>
            </w:r>
          </w:p>
        </w:tc>
      </w:tr>
    </w:tbl>
    <w:p w:rsidR="001A56BD" w:rsidRDefault="001A56BD" w:rsidP="001A56BD">
      <w:pPr>
        <w:jc w:val="both"/>
      </w:pPr>
      <w:r>
        <w:t xml:space="preserve"> </w:t>
      </w:r>
    </w:p>
    <w:p w:rsidR="001A56BD" w:rsidRPr="005C6F63" w:rsidRDefault="001A56BD" w:rsidP="001A56BD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5C6F63">
        <w:rPr>
          <w:color w:val="FF0000"/>
        </w:rPr>
        <w:t>Définir</w:t>
      </w:r>
      <w:r>
        <w:rPr>
          <w:color w:val="FF0000"/>
        </w:rPr>
        <w:t xml:space="preserve"> la temporalité</w:t>
      </w:r>
    </w:p>
    <w:p w:rsidR="001A56BD" w:rsidRPr="00B80B87" w:rsidRDefault="001A56BD" w:rsidP="001A56BD">
      <w:pPr>
        <w:autoSpaceDE w:val="0"/>
        <w:autoSpaceDN w:val="0"/>
        <w:adjustRightInd w:val="0"/>
        <w:spacing w:after="0" w:line="240" w:lineRule="auto"/>
      </w:pPr>
      <w:r w:rsidRPr="00B80B87">
        <w:t xml:space="preserve">La durée prévue de la </w:t>
      </w:r>
      <w:r>
        <w:t>sensibilis</w:t>
      </w:r>
      <w:r w:rsidRPr="00B80B87">
        <w:t>ation est de XX jours.</w:t>
      </w:r>
    </w:p>
    <w:p w:rsidR="001A56BD" w:rsidRPr="00B80B87" w:rsidRDefault="001A56BD" w:rsidP="001A56BD">
      <w:pPr>
        <w:autoSpaceDE w:val="0"/>
        <w:autoSpaceDN w:val="0"/>
        <w:adjustRightInd w:val="0"/>
        <w:spacing w:after="0" w:line="240" w:lineRule="auto"/>
      </w:pPr>
      <w:r w:rsidRPr="00B80B87">
        <w:t xml:space="preserve">La </w:t>
      </w:r>
      <w:r>
        <w:t>sensibilis</w:t>
      </w:r>
      <w:r w:rsidRPr="00B80B87">
        <w:t>ation se déroulera sur l</w:t>
      </w:r>
      <w:r>
        <w:t>’année 2022 (avril pour une 1</w:t>
      </w:r>
      <w:r w:rsidRPr="001A56BD">
        <w:rPr>
          <w:vertAlign w:val="superscript"/>
        </w:rPr>
        <w:t>ère</w:t>
      </w:r>
      <w:r>
        <w:t xml:space="preserve"> action, </w:t>
      </w:r>
      <w:proofErr w:type="spellStart"/>
      <w:r>
        <w:t>oct</w:t>
      </w:r>
      <w:proofErr w:type="spellEnd"/>
      <w:r>
        <w:t xml:space="preserve"> pour la 2</w:t>
      </w:r>
      <w:r w:rsidRPr="001A56BD">
        <w:rPr>
          <w:vertAlign w:val="superscript"/>
        </w:rPr>
        <w:t>ème</w:t>
      </w:r>
      <w:r>
        <w:rPr>
          <w:vertAlign w:val="superscript"/>
        </w:rPr>
        <w:t> </w:t>
      </w:r>
      <w:r>
        <w:t>?)</w:t>
      </w:r>
    </w:p>
    <w:p w:rsidR="001A56BD" w:rsidRPr="00B80B87" w:rsidRDefault="001A56BD" w:rsidP="001A56BD">
      <w:pPr>
        <w:autoSpaceDE w:val="0"/>
        <w:autoSpaceDN w:val="0"/>
        <w:adjustRightInd w:val="0"/>
        <w:spacing w:after="0" w:line="240" w:lineRule="auto"/>
      </w:pPr>
      <w:r w:rsidRPr="00B80B87">
        <w:t xml:space="preserve">Ou </w:t>
      </w:r>
      <w:r>
        <w:t>l</w:t>
      </w:r>
      <w:r w:rsidRPr="00B80B87">
        <w:t xml:space="preserve">a </w:t>
      </w:r>
      <w:r>
        <w:t>sensibilis</w:t>
      </w:r>
      <w:r w:rsidRPr="00B80B87">
        <w:t>ation se déroulera de mois à mois 200X, à raison d’une journée par semaine.</w:t>
      </w:r>
    </w:p>
    <w:p w:rsidR="001A56BD" w:rsidRPr="00B80B87" w:rsidRDefault="001A56BD" w:rsidP="001A56BD">
      <w:pPr>
        <w:autoSpaceDE w:val="0"/>
        <w:autoSpaceDN w:val="0"/>
        <w:adjustRightInd w:val="0"/>
        <w:spacing w:after="0" w:line="240" w:lineRule="auto"/>
      </w:pPr>
      <w:r w:rsidRPr="00B80B87">
        <w:t xml:space="preserve">Ou </w:t>
      </w:r>
      <w:r>
        <w:t>l</w:t>
      </w:r>
      <w:r w:rsidRPr="00B80B87">
        <w:t xml:space="preserve">a </w:t>
      </w:r>
      <w:r>
        <w:t>sensibilis</w:t>
      </w:r>
      <w:r w:rsidRPr="00B80B87">
        <w:t>ation sera découpée en XX jours + XX jours, avec une intersession de XX jours.</w:t>
      </w:r>
    </w:p>
    <w:p w:rsidR="001A56BD" w:rsidRPr="00B80B87" w:rsidRDefault="001A56BD" w:rsidP="001A56BD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B80B87">
        <w:t>etc</w:t>
      </w:r>
      <w:proofErr w:type="spellEnd"/>
      <w:proofErr w:type="gramEnd"/>
      <w:r w:rsidRPr="00B80B87">
        <w:t xml:space="preserve"> …</w:t>
      </w:r>
    </w:p>
    <w:p w:rsidR="001A56BD" w:rsidRPr="00B80B87" w:rsidRDefault="001A56BD" w:rsidP="001A56BD">
      <w:pPr>
        <w:autoSpaceDE w:val="0"/>
        <w:autoSpaceDN w:val="0"/>
        <w:adjustRightInd w:val="0"/>
        <w:spacing w:after="0" w:line="240" w:lineRule="auto"/>
      </w:pPr>
      <w:r w:rsidRPr="00B80B87">
        <w:t>Les stagiaires seront formés par groupe de XX maximum, soit XX groupes au total.</w:t>
      </w:r>
    </w:p>
    <w:p w:rsidR="001A56BD" w:rsidRPr="00B80B87" w:rsidRDefault="001A56BD" w:rsidP="001A56BD">
      <w:pPr>
        <w:autoSpaceDE w:val="0"/>
        <w:autoSpaceDN w:val="0"/>
        <w:adjustRightInd w:val="0"/>
        <w:spacing w:after="0" w:line="240" w:lineRule="auto"/>
      </w:pPr>
      <w:r w:rsidRPr="00B80B87">
        <w:t xml:space="preserve">La </w:t>
      </w:r>
      <w:r>
        <w:t>sensibilis</w:t>
      </w:r>
      <w:r w:rsidRPr="00B80B87">
        <w:t xml:space="preserve">ation sera organisée dans les locaux du prestataire </w:t>
      </w:r>
      <w:r>
        <w:t xml:space="preserve">XY </w:t>
      </w:r>
      <w:r w:rsidRPr="00B80B87">
        <w:t>(ou de l’hôpital</w:t>
      </w:r>
      <w:r>
        <w:t xml:space="preserve"> YZ ou de l’association XZ)</w:t>
      </w:r>
      <w:r w:rsidRPr="00B80B87">
        <w:t>.</w:t>
      </w:r>
    </w:p>
    <w:p w:rsidR="001A56BD" w:rsidRDefault="001A56BD" w:rsidP="001A56BD">
      <w:pPr>
        <w:autoSpaceDE w:val="0"/>
        <w:autoSpaceDN w:val="0"/>
        <w:adjustRightInd w:val="0"/>
        <w:spacing w:after="0" w:line="240" w:lineRule="auto"/>
      </w:pPr>
      <w:r w:rsidRPr="00B80B87">
        <w:t>Les horaires de la formation seront …….</w:t>
      </w:r>
    </w:p>
    <w:p w:rsidR="001A56BD" w:rsidRDefault="001A56BD" w:rsidP="001A56BD">
      <w:pPr>
        <w:jc w:val="both"/>
        <w:rPr>
          <w:u w:val="single"/>
        </w:rPr>
      </w:pPr>
    </w:p>
    <w:p w:rsidR="001A56BD" w:rsidRPr="00B80B87" w:rsidRDefault="001A56BD" w:rsidP="001A56BD">
      <w:pPr>
        <w:jc w:val="both"/>
        <w:rPr>
          <w:u w:val="single"/>
        </w:rPr>
      </w:pPr>
      <w:r>
        <w:rPr>
          <w:u w:val="single"/>
        </w:rPr>
        <w:t>ORIENTATIONS DE LA FORMATION :</w:t>
      </w:r>
    </w:p>
    <w:p w:rsidR="001A56BD" w:rsidRPr="00B80B87" w:rsidRDefault="001A56BD" w:rsidP="001A56BD">
      <w:pPr>
        <w:pStyle w:val="Paragraphedeliste"/>
        <w:numPr>
          <w:ilvl w:val="0"/>
          <w:numId w:val="2"/>
        </w:numPr>
        <w:jc w:val="both"/>
      </w:pPr>
      <w:r w:rsidRPr="00B80B87">
        <w:t>Caractéristique de la population </w:t>
      </w:r>
      <w:r>
        <w:t xml:space="preserve">concernée </w:t>
      </w:r>
      <w:r w:rsidRPr="00B80B87">
        <w:t xml:space="preserve">: </w:t>
      </w:r>
    </w:p>
    <w:p w:rsidR="001A56BD" w:rsidRDefault="001A56BD" w:rsidP="001A56BD">
      <w:pPr>
        <w:jc w:val="both"/>
      </w:pPr>
      <w:r>
        <w:t xml:space="preserve">Concerne les situations handicaps rares en structures enfants et adultes (établissement ou service) dont les troubles associés relèvent de la DA, de la DV ou de </w:t>
      </w:r>
      <w:proofErr w:type="spellStart"/>
      <w:r>
        <w:t>surdicécité</w:t>
      </w:r>
      <w:proofErr w:type="spellEnd"/>
      <w:r>
        <w:t xml:space="preserve">. </w:t>
      </w:r>
    </w:p>
    <w:p w:rsidR="001A56BD" w:rsidRDefault="001A56BD" w:rsidP="001A56BD">
      <w:pPr>
        <w:pStyle w:val="Paragraphedeliste"/>
        <w:numPr>
          <w:ilvl w:val="0"/>
          <w:numId w:val="2"/>
        </w:numPr>
        <w:jc w:val="both"/>
      </w:pPr>
      <w:r>
        <w:t>Public cible :</w:t>
      </w:r>
    </w:p>
    <w:p w:rsidR="001A56BD" w:rsidRDefault="001A56BD" w:rsidP="001A56BD">
      <w:pPr>
        <w:jc w:val="both"/>
      </w:pPr>
      <w:r>
        <w:t>Professionnels de ces établissements et services : cadres, professionnels de l’accompagnement, professionnels des équipes d’évaluation des MDPH, familles.</w:t>
      </w:r>
    </w:p>
    <w:p w:rsidR="001A56BD" w:rsidRPr="005C6F63" w:rsidRDefault="001A56BD" w:rsidP="001A56BD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5C6F63">
        <w:rPr>
          <w:color w:val="FF0000"/>
        </w:rPr>
        <w:t xml:space="preserve">Déterminer le format des différents temps de sensibilisation </w:t>
      </w:r>
    </w:p>
    <w:p w:rsidR="001A56BD" w:rsidRDefault="001A56BD" w:rsidP="001A56BD">
      <w:pPr>
        <w:jc w:val="both"/>
      </w:pPr>
      <w:r>
        <w:t>C</w:t>
      </w:r>
      <w:r w:rsidRPr="005C6F63">
        <w:t xml:space="preserve">hronologie des différents troubles à aborder (surdité, DV et </w:t>
      </w:r>
      <w:proofErr w:type="spellStart"/>
      <w:r w:rsidRPr="005C6F63">
        <w:t>surdicécité</w:t>
      </w:r>
      <w:proofErr w:type="spellEnd"/>
      <w:r w:rsidRPr="005C6F63">
        <w:t>)</w:t>
      </w:r>
    </w:p>
    <w:p w:rsidR="001A56BD" w:rsidRDefault="001A56BD" w:rsidP="001A56BD">
      <w:pPr>
        <w:jc w:val="both"/>
      </w:pPr>
      <w:r>
        <w:t>R</w:t>
      </w:r>
      <w:r w:rsidRPr="005C6F63">
        <w:t>ythme entre chaque journée</w:t>
      </w:r>
    </w:p>
    <w:p w:rsidR="001A56BD" w:rsidRPr="005C6F63" w:rsidRDefault="001A56BD" w:rsidP="001A56BD">
      <w:pPr>
        <w:jc w:val="both"/>
      </w:pPr>
      <w:r>
        <w:t>M</w:t>
      </w:r>
      <w:r w:rsidRPr="005C6F63">
        <w:t>odalité : tout en présentiel ou hybride avec des webinaires</w:t>
      </w:r>
    </w:p>
    <w:p w:rsidR="001A56BD" w:rsidRPr="005C6F63" w:rsidRDefault="001A56BD" w:rsidP="001A56BD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5C6F63">
        <w:rPr>
          <w:color w:val="FF0000"/>
        </w:rPr>
        <w:t>Objectifs pédagogiques</w:t>
      </w:r>
    </w:p>
    <w:p w:rsidR="001A56BD" w:rsidRPr="000D4406" w:rsidRDefault="001A56BD" w:rsidP="001A56BD">
      <w:pPr>
        <w:spacing w:beforeLines="40" w:before="96" w:after="120" w:line="240" w:lineRule="auto"/>
        <w:jc w:val="both"/>
        <w:rPr>
          <w:rFonts w:cstheme="minorHAnsi"/>
          <w:color w:val="000000" w:themeColor="text1"/>
        </w:rPr>
      </w:pPr>
      <w:r w:rsidRPr="000D4406">
        <w:rPr>
          <w:rFonts w:cstheme="minorHAnsi"/>
          <w:color w:val="000000" w:themeColor="text1"/>
        </w:rPr>
        <w:t>Apporter des connaissances générales sur chaque type de déficience et ses retentissements.</w:t>
      </w:r>
    </w:p>
    <w:p w:rsidR="001A56BD" w:rsidRDefault="001A56BD" w:rsidP="001A56BD">
      <w:pPr>
        <w:spacing w:beforeLines="40" w:before="96" w:after="0" w:line="240" w:lineRule="auto"/>
        <w:jc w:val="both"/>
        <w:rPr>
          <w:rFonts w:cstheme="minorHAnsi"/>
          <w:color w:val="000000" w:themeColor="text1"/>
        </w:rPr>
      </w:pPr>
      <w:r w:rsidRPr="000D4406">
        <w:rPr>
          <w:rFonts w:cstheme="minorHAnsi"/>
          <w:color w:val="000000" w:themeColor="text1"/>
        </w:rPr>
        <w:t>Apporter des savoir-faire concernant</w:t>
      </w:r>
      <w:r>
        <w:rPr>
          <w:rFonts w:cstheme="minorHAnsi"/>
          <w:color w:val="000000" w:themeColor="text1"/>
        </w:rPr>
        <w:t> :</w:t>
      </w:r>
    </w:p>
    <w:p w:rsidR="001A56BD" w:rsidRPr="00304F77" w:rsidRDefault="001A56BD" w:rsidP="001A56BD">
      <w:pPr>
        <w:pStyle w:val="Paragraphedeliste"/>
        <w:numPr>
          <w:ilvl w:val="0"/>
          <w:numId w:val="3"/>
        </w:numPr>
        <w:spacing w:beforeLines="40" w:before="96"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t>L’adaptation des modalités de communication en fonction du handicap sensoriel</w:t>
      </w:r>
    </w:p>
    <w:p w:rsidR="001A56BD" w:rsidRDefault="001A56BD" w:rsidP="001A56BD">
      <w:pPr>
        <w:pStyle w:val="Paragraphedeliste"/>
        <w:numPr>
          <w:ilvl w:val="0"/>
          <w:numId w:val="3"/>
        </w:numPr>
        <w:spacing w:after="120" w:line="240" w:lineRule="auto"/>
        <w:contextualSpacing w:val="0"/>
      </w:pPr>
      <w:r>
        <w:t>Les moyens de compensation permettant d’apporter une bonne qualité de vie à la personne</w:t>
      </w:r>
    </w:p>
    <w:p w:rsidR="001A56BD" w:rsidRDefault="001A56BD" w:rsidP="001A56BD">
      <w:pPr>
        <w:spacing w:beforeLines="40" w:before="96" w:line="240" w:lineRule="auto"/>
        <w:jc w:val="both"/>
        <w:rPr>
          <w:rFonts w:cstheme="minorHAnsi"/>
          <w:color w:val="000000" w:themeColor="text1"/>
        </w:rPr>
      </w:pPr>
      <w:r>
        <w:t>But final : favoriser une dynamique infra régionale sur un territoire ne disposant pas d’établissement spécialisé dans le champ adulte avec la perspective de construire des partenariats ressources et si besoin à termes d’une communauté de pratiques.</w:t>
      </w:r>
    </w:p>
    <w:p w:rsidR="001A56BD" w:rsidRPr="005C6F63" w:rsidRDefault="001A56BD" w:rsidP="001A56BD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5C6F63">
        <w:rPr>
          <w:color w:val="FF0000"/>
        </w:rPr>
        <w:lastRenderedPageBreak/>
        <w:t>Grandes lignes de contenus</w:t>
      </w:r>
    </w:p>
    <w:p w:rsidR="001A56BD" w:rsidRDefault="001A56BD" w:rsidP="001A56BD">
      <w:pPr>
        <w:jc w:val="both"/>
      </w:pPr>
      <w:r>
        <w:t>Apports théoriques, de connaissances spécifiques – Mises en situation – Ateliers</w:t>
      </w:r>
    </w:p>
    <w:p w:rsidR="001A56BD" w:rsidRPr="002435E8" w:rsidRDefault="001A56BD" w:rsidP="001A56BD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2435E8">
        <w:rPr>
          <w:color w:val="FF0000"/>
        </w:rPr>
        <w:t>Formateurs</w:t>
      </w:r>
    </w:p>
    <w:p w:rsidR="001A56BD" w:rsidRDefault="001A56BD" w:rsidP="001A56BD">
      <w:pPr>
        <w:jc w:val="both"/>
      </w:pPr>
      <w:r>
        <w:t xml:space="preserve">Quelles structures / personnes ressources mobiliser ? – solliciter médecins CHU ou d’ESMS ? – professionnels ayant des métiers spécifiques ? </w:t>
      </w:r>
    </w:p>
    <w:p w:rsidR="001A56BD" w:rsidRDefault="001A56BD"/>
    <w:sectPr w:rsidR="001A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313E6"/>
    <w:multiLevelType w:val="hybridMultilevel"/>
    <w:tmpl w:val="52DA02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338C"/>
    <w:multiLevelType w:val="hybridMultilevel"/>
    <w:tmpl w:val="B64CF6A6"/>
    <w:lvl w:ilvl="0" w:tplc="AF84E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4A44"/>
    <w:multiLevelType w:val="hybridMultilevel"/>
    <w:tmpl w:val="90325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BD"/>
    <w:rsid w:val="001A56BD"/>
    <w:rsid w:val="002F65DF"/>
    <w:rsid w:val="00A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0952"/>
  <w15:chartTrackingRefBased/>
  <w15:docId w15:val="{EA379937-110A-4EF2-930E-896CD2F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6BD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1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ROBIN</dc:creator>
  <cp:keywords/>
  <dc:description/>
  <cp:lastModifiedBy>Isabelle ROBIN</cp:lastModifiedBy>
  <cp:revision>1</cp:revision>
  <dcterms:created xsi:type="dcterms:W3CDTF">2021-09-01T08:08:00Z</dcterms:created>
  <dcterms:modified xsi:type="dcterms:W3CDTF">2021-09-01T08:19:00Z</dcterms:modified>
</cp:coreProperties>
</file>